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8" w:rsidRDefault="004649E8" w:rsidP="004649E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МБОУ «Лесхозовская ООШ»</w:t>
      </w:r>
    </w:p>
    <w:p w:rsidR="004649E8" w:rsidRDefault="004649E8" w:rsidP="004649E8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Публичный доклад директора </w:t>
      </w:r>
    </w:p>
    <w:p w:rsidR="004649E8" w:rsidRDefault="00485684" w:rsidP="004649E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за 2</w:t>
      </w:r>
      <w:r w:rsidR="00955A1A">
        <w:rPr>
          <w:rFonts w:ascii="Times New Roman" w:hAnsi="Times New Roman" w:cs="Times New Roman"/>
          <w:sz w:val="96"/>
          <w:szCs w:val="96"/>
        </w:rPr>
        <w:t>020-2021</w:t>
      </w:r>
      <w:r w:rsidR="004649E8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="004649E8">
        <w:rPr>
          <w:rFonts w:ascii="Times New Roman" w:hAnsi="Times New Roman" w:cs="Times New Roman"/>
          <w:sz w:val="96"/>
          <w:szCs w:val="96"/>
        </w:rPr>
        <w:t>уч</w:t>
      </w:r>
      <w:proofErr w:type="spellEnd"/>
      <w:r w:rsidR="004649E8">
        <w:rPr>
          <w:rFonts w:ascii="Times New Roman" w:hAnsi="Times New Roman" w:cs="Times New Roman"/>
          <w:sz w:val="96"/>
          <w:szCs w:val="96"/>
        </w:rPr>
        <w:t>. год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96"/>
          <w:szCs w:val="96"/>
        </w:rPr>
      </w:pPr>
    </w:p>
    <w:p w:rsidR="004649E8" w:rsidRDefault="004649E8" w:rsidP="00464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49E8" w:rsidRDefault="004649E8" w:rsidP="004649E8">
      <w:pPr>
        <w:spacing w:before="100" w:beforeAutospacing="1" w:after="100" w:afterAutospacing="1"/>
        <w:jc w:val="center"/>
        <w:rPr>
          <w:rStyle w:val="a3"/>
          <w:b/>
          <w:i w:val="0"/>
          <w:iCs w:val="0"/>
        </w:rPr>
      </w:pPr>
      <w:r>
        <w:rPr>
          <w:rStyle w:val="a3"/>
          <w:b/>
          <w:sz w:val="28"/>
          <w:szCs w:val="28"/>
        </w:rPr>
        <w:t xml:space="preserve">ПУБЛИЧНЫЙ ДОКЛАД </w:t>
      </w:r>
    </w:p>
    <w:p w:rsidR="004649E8" w:rsidRDefault="004649E8" w:rsidP="004649E8">
      <w:pPr>
        <w:spacing w:before="100" w:beforeAutospacing="1" w:after="100" w:afterAutospacing="1"/>
        <w:jc w:val="center"/>
        <w:rPr>
          <w:rStyle w:val="a3"/>
          <w:b/>
          <w:i w:val="0"/>
          <w:iCs w:val="0"/>
          <w:sz w:val="28"/>
          <w:szCs w:val="28"/>
        </w:rPr>
      </w:pPr>
      <w:r>
        <w:rPr>
          <w:rStyle w:val="a3"/>
          <w:b/>
          <w:sz w:val="28"/>
          <w:szCs w:val="28"/>
        </w:rPr>
        <w:t xml:space="preserve">ДИРЕКТОРА ШКОЛЫ </w:t>
      </w:r>
      <w:proofErr w:type="spellStart"/>
      <w:r>
        <w:rPr>
          <w:rStyle w:val="a3"/>
          <w:b/>
          <w:sz w:val="28"/>
          <w:szCs w:val="28"/>
        </w:rPr>
        <w:t>Тусаевой</w:t>
      </w:r>
      <w:proofErr w:type="spellEnd"/>
      <w:r>
        <w:rPr>
          <w:rStyle w:val="a3"/>
          <w:b/>
          <w:sz w:val="28"/>
          <w:szCs w:val="28"/>
        </w:rPr>
        <w:t xml:space="preserve"> Асе </w:t>
      </w:r>
      <w:proofErr w:type="spellStart"/>
      <w:r>
        <w:rPr>
          <w:rStyle w:val="a3"/>
          <w:b/>
          <w:sz w:val="28"/>
          <w:szCs w:val="28"/>
        </w:rPr>
        <w:t>Мауладиевны</w:t>
      </w:r>
      <w:proofErr w:type="spellEnd"/>
    </w:p>
    <w:p w:rsidR="004649E8" w:rsidRDefault="00955A1A" w:rsidP="004649E8">
      <w:pPr>
        <w:spacing w:before="100" w:beforeAutospacing="1" w:after="100" w:afterAutospacing="1"/>
        <w:jc w:val="center"/>
        <w:rPr>
          <w:rStyle w:val="a3"/>
          <w:b/>
          <w:iCs w:val="0"/>
          <w:sz w:val="28"/>
          <w:szCs w:val="28"/>
        </w:rPr>
      </w:pPr>
      <w:r>
        <w:rPr>
          <w:rStyle w:val="a3"/>
          <w:b/>
          <w:sz w:val="28"/>
          <w:szCs w:val="28"/>
        </w:rPr>
        <w:t>за 2020-2021</w:t>
      </w:r>
      <w:r w:rsidR="004649E8">
        <w:rPr>
          <w:rStyle w:val="a3"/>
          <w:b/>
          <w:sz w:val="28"/>
          <w:szCs w:val="28"/>
        </w:rPr>
        <w:t xml:space="preserve"> учебный год</w:t>
      </w:r>
    </w:p>
    <w:p w:rsidR="004649E8" w:rsidRDefault="004649E8" w:rsidP="004649E8">
      <w:pPr>
        <w:spacing w:before="100" w:beforeAutospacing="1" w:after="100" w:afterAutospacing="1"/>
        <w:jc w:val="both"/>
        <w:rPr>
          <w:rStyle w:val="a3"/>
          <w:i w:val="0"/>
          <w:iCs w:val="0"/>
          <w:sz w:val="24"/>
          <w:szCs w:val="24"/>
        </w:rPr>
      </w:pPr>
      <w:r>
        <w:rPr>
          <w:rStyle w:val="a3"/>
          <w:sz w:val="24"/>
          <w:szCs w:val="24"/>
        </w:rPr>
        <w:t>СОДЕРЖАНИЕ:</w:t>
      </w:r>
    </w:p>
    <w:p w:rsidR="004649E8" w:rsidRDefault="004649E8" w:rsidP="00464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/>
        </w:rPr>
      </w:pPr>
      <w:r>
        <w:rPr>
          <w:rStyle w:val="a3"/>
          <w:sz w:val="24"/>
          <w:szCs w:val="24"/>
        </w:rPr>
        <w:t>Общая характеристика образовательного учреждения.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9E8" w:rsidRDefault="004649E8" w:rsidP="00464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sz w:val="24"/>
          <w:szCs w:val="24"/>
        </w:rPr>
        <w:t xml:space="preserve">Образовательная политика и управление школой </w:t>
      </w:r>
    </w:p>
    <w:p w:rsidR="004649E8" w:rsidRDefault="004649E8" w:rsidP="00464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sz w:val="24"/>
          <w:szCs w:val="24"/>
        </w:rPr>
        <w:t>Условия осуществления образовательного процесса (организационные условия, кадровое обеспечение образовательного процесса, финансовые и информационные ресурсы).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9E8" w:rsidRDefault="004649E8" w:rsidP="00464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sz w:val="24"/>
          <w:szCs w:val="24"/>
        </w:rPr>
        <w:t>Результаты образовательной деятельности.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9E8" w:rsidRDefault="004649E8" w:rsidP="004649E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a3"/>
          <w:iCs w:val="0"/>
        </w:rPr>
      </w:pPr>
      <w:r>
        <w:rPr>
          <w:rStyle w:val="a3"/>
          <w:sz w:val="24"/>
          <w:szCs w:val="24"/>
        </w:rPr>
        <w:t xml:space="preserve">Ближайшие перспективы развития школы. 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Публичный доклад </w:t>
      </w:r>
      <w:proofErr w:type="spellStart"/>
      <w:r>
        <w:t>Тусаевой</w:t>
      </w:r>
      <w:proofErr w:type="spellEnd"/>
      <w:r>
        <w:t xml:space="preserve"> </w:t>
      </w:r>
      <w:proofErr w:type="spellStart"/>
      <w:r>
        <w:t>Асет</w:t>
      </w:r>
      <w:proofErr w:type="spellEnd"/>
      <w:r>
        <w:t xml:space="preserve"> </w:t>
      </w:r>
      <w:proofErr w:type="spellStart"/>
      <w:r>
        <w:t>Мауладиевны</w:t>
      </w:r>
      <w:proofErr w:type="spellEnd"/>
      <w:r>
        <w:t xml:space="preserve"> директора</w:t>
      </w:r>
      <w:r w:rsidR="00955A1A">
        <w:t xml:space="preserve"> МБОУ «</w:t>
      </w:r>
      <w:proofErr w:type="gramStart"/>
      <w:r w:rsidR="00955A1A">
        <w:t>Лесхозовская</w:t>
      </w:r>
      <w:proofErr w:type="gramEnd"/>
      <w:r w:rsidR="00955A1A">
        <w:t xml:space="preserve"> ООШ» за 2020 – 2021</w:t>
      </w:r>
      <w:r>
        <w:t xml:space="preserve"> учебный год и перспективах развития образовательного учреждения.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>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учреждения.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4649E8" w:rsidRDefault="004649E8" w:rsidP="004649E8">
      <w:pPr>
        <w:numPr>
          <w:ilvl w:val="0"/>
          <w:numId w:val="2"/>
        </w:numPr>
        <w:spacing w:after="0" w:line="360" w:lineRule="auto"/>
        <w:jc w:val="both"/>
        <w:rPr>
          <w:rStyle w:val="a3"/>
          <w:i w:val="0"/>
          <w:sz w:val="24"/>
          <w:szCs w:val="24"/>
        </w:rPr>
      </w:pPr>
      <w:r>
        <w:rPr>
          <w:rStyle w:val="a3"/>
          <w:sz w:val="24"/>
          <w:szCs w:val="24"/>
        </w:rPr>
        <w:t>Общая характеристика образовательного учреждения</w:t>
      </w:r>
    </w:p>
    <w:p w:rsidR="004649E8" w:rsidRDefault="004649E8" w:rsidP="004649E8">
      <w:pPr>
        <w:pStyle w:val="ConsPlusNonformat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Лесхозовская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ООШ» функционирует с 1989 года. 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 школы – МУ «Управление образование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 Чеченской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Републики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9E8" w:rsidRDefault="004649E8" w:rsidP="004649E8">
      <w:pPr>
        <w:spacing w:line="360" w:lineRule="auto"/>
        <w:ind w:firstLine="709"/>
        <w:jc w:val="both"/>
        <w:rPr>
          <w:rStyle w:val="a3"/>
          <w:i w:val="0"/>
          <w:iCs w:val="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расположена в центре поселка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Парабоч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9E8" w:rsidRDefault="004649E8" w:rsidP="004649E8">
      <w:pPr>
        <w:pStyle w:val="ConsPlusNonformat"/>
        <w:widowControl/>
        <w:spacing w:line="360" w:lineRule="auto"/>
        <w:ind w:firstLine="709"/>
        <w:jc w:val="both"/>
        <w:rPr>
          <w:u w:val="single"/>
        </w:rPr>
      </w:pPr>
      <w:r>
        <w:rPr>
          <w:rStyle w:val="style261"/>
          <w:bCs/>
          <w:sz w:val="24"/>
          <w:szCs w:val="24"/>
        </w:rPr>
        <w:t xml:space="preserve">Юридический адрес: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366114 Чеченская Республика, Шелковской  район, п.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Парабоч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ул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.Л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ермонтова 1,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>Школа  функционирует на основе: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- Лицензии -</w:t>
      </w:r>
      <w:r w:rsidRPr="00315580">
        <w:rPr>
          <w:color w:val="C00000"/>
        </w:rPr>
        <w:t xml:space="preserve"> </w:t>
      </w:r>
      <w:r w:rsidRPr="008064AA">
        <w:rPr>
          <w:color w:val="000000" w:themeColor="text1"/>
        </w:rPr>
        <w:t>№0</w:t>
      </w:r>
      <w:r w:rsidR="008064AA" w:rsidRPr="008064AA">
        <w:rPr>
          <w:color w:val="000000" w:themeColor="text1"/>
        </w:rPr>
        <w:t>000878</w:t>
      </w:r>
    </w:p>
    <w:p w:rsidR="004649E8" w:rsidRPr="008064AA" w:rsidRDefault="004649E8" w:rsidP="004649E8">
      <w:pPr>
        <w:pStyle w:val="a5"/>
        <w:spacing w:after="0" w:line="360" w:lineRule="auto"/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 Свидетельства о государственной аккредитации – </w:t>
      </w:r>
      <w:r w:rsidR="008064AA" w:rsidRPr="008064AA">
        <w:rPr>
          <w:color w:val="000000" w:themeColor="text1"/>
        </w:rPr>
        <w:t>20</w:t>
      </w:r>
      <w:proofErr w:type="gramStart"/>
      <w:r w:rsidR="008064AA" w:rsidRPr="008064AA">
        <w:rPr>
          <w:color w:val="000000" w:themeColor="text1"/>
        </w:rPr>
        <w:t xml:space="preserve"> А</w:t>
      </w:r>
      <w:proofErr w:type="gramEnd"/>
      <w:r w:rsidR="008064AA" w:rsidRPr="008064AA">
        <w:rPr>
          <w:color w:val="000000" w:themeColor="text1"/>
        </w:rPr>
        <w:t xml:space="preserve"> 02  №0000448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Устава школы</w:t>
      </w:r>
      <w:r w:rsidR="008064AA">
        <w:rPr>
          <w:color w:val="000000"/>
        </w:rPr>
        <w:t xml:space="preserve"> </w:t>
      </w:r>
    </w:p>
    <w:p w:rsidR="004649E8" w:rsidRDefault="004649E8" w:rsidP="004649E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(факса): </w:t>
      </w:r>
      <w:r>
        <w:rPr>
          <w:rStyle w:val="h5"/>
          <w:bCs/>
          <w:color w:val="080000"/>
          <w:sz w:val="24"/>
          <w:szCs w:val="24"/>
        </w:rPr>
        <w:t xml:space="preserve">8 </w:t>
      </w:r>
      <w:r w:rsidR="00921FB5" w:rsidRPr="00921FB5">
        <w:rPr>
          <w:rStyle w:val="h5"/>
          <w:bCs/>
          <w:color w:val="000000" w:themeColor="text1"/>
          <w:sz w:val="24"/>
          <w:szCs w:val="24"/>
        </w:rPr>
        <w:t>9287830834</w:t>
      </w:r>
    </w:p>
    <w:p w:rsidR="004649E8" w:rsidRDefault="004649E8" w:rsidP="004649E8">
      <w:pPr>
        <w:pStyle w:val="ConsPlusNonformat"/>
        <w:widowControl/>
        <w:spacing w:line="360" w:lineRule="auto"/>
        <w:ind w:firstLine="709"/>
        <w:jc w:val="both"/>
        <w:rPr>
          <w:rStyle w:val="h5"/>
          <w:bCs/>
          <w:color w:val="FF3F00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921FB5" w:rsidRPr="00921FB5">
        <w:rPr>
          <w:rFonts w:ascii="Helvetica" w:hAnsi="Helvetica" w:cs="Helvetica"/>
          <w:color w:val="000000" w:themeColor="text1"/>
          <w:sz w:val="22"/>
          <w:shd w:val="clear" w:color="auto" w:fill="FFFFFF"/>
        </w:rPr>
        <w:t>aset-shkola@mail.ru</w:t>
      </w:r>
    </w:p>
    <w:p w:rsidR="004649E8" w:rsidRDefault="004649E8" w:rsidP="004649E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Школа находится в приспособленном 2-х этажном кирпичном здании.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  настоящее время обучаются дети -142 человека.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Номенклатура оказываемых образовательных услуг</w:t>
      </w:r>
    </w:p>
    <w:p w:rsidR="004649E8" w:rsidRDefault="004649E8" w:rsidP="004649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Начальное общее образование с четырехлетним очным обучением. </w:t>
      </w:r>
    </w:p>
    <w:p w:rsidR="004649E8" w:rsidRDefault="004649E8" w:rsidP="004649E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общее образование со сроком обучения 5 лет по очной форме обучения. </w:t>
      </w:r>
    </w:p>
    <w:p w:rsidR="004649E8" w:rsidRDefault="004649E8" w:rsidP="004649E8">
      <w:pPr>
        <w:pStyle w:val="a5"/>
        <w:spacing w:line="312" w:lineRule="atLeast"/>
        <w:jc w:val="both"/>
      </w:pPr>
      <w:r>
        <w:rPr>
          <w:rStyle w:val="a4"/>
        </w:rPr>
        <w:t>2. Управление школой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Структура управления школой традиционна. </w:t>
      </w:r>
      <w:proofErr w:type="gramStart"/>
      <w:r>
        <w:t>Непосредственное руководство школой осуществляет директор школы, назначенный учредителем, и ответственные за  учебно-воспитательную и воспитательную  работу.</w:t>
      </w:r>
      <w:proofErr w:type="gramEnd"/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>В школе функционируют – педагогический совет, классные родительские комитеты,</w:t>
      </w:r>
      <w:r>
        <w:rPr>
          <w:color w:val="333333"/>
        </w:rPr>
        <w:t> </w:t>
      </w:r>
      <w:r>
        <w:t xml:space="preserve"> общешкольный родительский комитет, Совет профилактики. </w:t>
      </w:r>
    </w:p>
    <w:p w:rsidR="004649E8" w:rsidRDefault="004649E8" w:rsidP="004649E8">
      <w:pPr>
        <w:pStyle w:val="a5"/>
        <w:spacing w:line="312" w:lineRule="atLeast"/>
        <w:jc w:val="both"/>
        <w:rPr>
          <w:rStyle w:val="a3"/>
          <w:i w:val="0"/>
        </w:rPr>
      </w:pPr>
      <w:r>
        <w:t>3</w:t>
      </w:r>
      <w:r>
        <w:rPr>
          <w:i/>
        </w:rPr>
        <w:t>.</w:t>
      </w:r>
      <w:r>
        <w:rPr>
          <w:rStyle w:val="a3"/>
        </w:rPr>
        <w:t xml:space="preserve"> Условия осуществления образовательного процесса.</w:t>
      </w:r>
    </w:p>
    <w:p w:rsidR="004649E8" w:rsidRDefault="004649E8" w:rsidP="004649E8">
      <w:pPr>
        <w:pStyle w:val="a5"/>
        <w:spacing w:line="312" w:lineRule="atLeast"/>
        <w:jc w:val="both"/>
        <w:rPr>
          <w:i/>
        </w:rPr>
      </w:pPr>
      <w:r>
        <w:rPr>
          <w:rStyle w:val="a3"/>
        </w:rPr>
        <w:t>3.1. Организационные условия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>Показателем выполнения намеченных на учебный год целей и задач явились следующие результаты деятельности: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 В соответствии с Уставом школа работает в режиме шестидневной   рабочей недели  школе в 20</w:t>
      </w:r>
      <w:r w:rsidR="00697AE9">
        <w:t>20-2021</w:t>
      </w:r>
      <w:r>
        <w:t xml:space="preserve"> учебном году создано 9 классов-комплектов.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ступени - 4 классов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ступени – 5  классов</w:t>
      </w:r>
    </w:p>
    <w:p w:rsidR="004649E8" w:rsidRDefault="004649E8" w:rsidP="004649E8">
      <w:pPr>
        <w:pStyle w:val="a6"/>
        <w:jc w:val="both"/>
        <w:rPr>
          <w:bCs/>
          <w:i/>
          <w:iCs/>
        </w:rPr>
      </w:pPr>
      <w:r>
        <w:rPr>
          <w:bCs/>
          <w:i/>
          <w:iCs/>
        </w:rPr>
        <w:t>Численность учащихся по ступеням</w:t>
      </w:r>
    </w:p>
    <w:tbl>
      <w:tblPr>
        <w:tblW w:w="0" w:type="auto"/>
        <w:tblInd w:w="-12" w:type="dxa"/>
        <w:tblLayout w:type="fixed"/>
        <w:tblLook w:val="04A0"/>
      </w:tblPr>
      <w:tblGrid>
        <w:gridCol w:w="3227"/>
        <w:gridCol w:w="3827"/>
        <w:gridCol w:w="2222"/>
      </w:tblGrid>
      <w:tr w:rsidR="004649E8" w:rsidTr="008C3375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Ступень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количество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4649E8" w:rsidTr="008C3375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1 ступени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649E8" w:rsidTr="008C3375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Школа 2 ступени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4649E8" w:rsidTr="008C3375"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E8" w:rsidRDefault="004649E8" w:rsidP="008C3375">
            <w:pPr>
              <w:pStyle w:val="a6"/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649E8" w:rsidRDefault="004649E8" w:rsidP="004649E8">
      <w:pPr>
        <w:pStyle w:val="a6"/>
        <w:jc w:val="both"/>
        <w:rPr>
          <w:color w:val="0D0D0D"/>
        </w:rPr>
      </w:pPr>
    </w:p>
    <w:p w:rsidR="004649E8" w:rsidRDefault="004649E8" w:rsidP="004649E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Учебная нагрузка для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недельной учебной нагрузки.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Часы факультативных, групповых и индивидуальных занятий входят в объем максимально допустимой нагрузки. 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>Продолжительность каникул в течение учебного года – 30 календарных дней, летом – не менее 8 календарных недель.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Для учащихся первых классов устанавливаются дополнительные недельные каникулы в феврале месяце. 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lastRenderedPageBreak/>
        <w:t>Одной из важнейших задач школы является обеспечение безопасности обучающихся.  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участников образовательного процесса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Одной из важнейших задач школы является обеспечение безопасности обучающихся. 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Охрана образовательного учреждения осуществляется круглосуточно. Функционирует противопожарная сигнализация по школе. 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Мероприятия по обеспечению безопасности, проведенные коллективом школы: </w:t>
      </w:r>
    </w:p>
    <w:p w:rsidR="004649E8" w:rsidRDefault="004649E8" w:rsidP="004649E8">
      <w:pPr>
        <w:pStyle w:val="a5"/>
        <w:numPr>
          <w:ilvl w:val="0"/>
          <w:numId w:val="4"/>
        </w:numPr>
        <w:spacing w:after="0" w:line="360" w:lineRule="auto"/>
        <w:jc w:val="both"/>
      </w:pPr>
      <w:r>
        <w:t>разработан паспорт безопасности школы;</w:t>
      </w:r>
    </w:p>
    <w:p w:rsidR="004649E8" w:rsidRDefault="004649E8" w:rsidP="004649E8">
      <w:pPr>
        <w:pStyle w:val="a5"/>
        <w:numPr>
          <w:ilvl w:val="0"/>
          <w:numId w:val="4"/>
        </w:numPr>
        <w:spacing w:after="0" w:line="360" w:lineRule="auto"/>
        <w:jc w:val="both"/>
      </w:pPr>
      <w:r>
        <w:t>разработана нормативно-правовая база по безопасности школы;</w:t>
      </w:r>
    </w:p>
    <w:p w:rsidR="004649E8" w:rsidRDefault="004649E8" w:rsidP="004649E8">
      <w:pPr>
        <w:pStyle w:val="a5"/>
        <w:numPr>
          <w:ilvl w:val="0"/>
          <w:numId w:val="4"/>
        </w:numPr>
        <w:spacing w:after="0" w:line="360" w:lineRule="auto"/>
        <w:jc w:val="both"/>
      </w:pPr>
      <w:r>
        <w:t>установлена автономная пожарная сигнализация;</w:t>
      </w:r>
    </w:p>
    <w:p w:rsidR="004649E8" w:rsidRDefault="004649E8" w:rsidP="004649E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реализован план работы по безопасности, который включал: изучение правил дорожного движения, правил пожарной безопасности, правил техники безопасности в рамках предмета «Основы безопасности жизнедеятельности».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Обеспечение </w:t>
      </w:r>
      <w:proofErr w:type="spellStart"/>
      <w:r>
        <w:t>здоровьесберегающего</w:t>
      </w:r>
      <w:proofErr w:type="spellEnd"/>
      <w:r>
        <w:t xml:space="preserve"> характера учебно-воспитательного процесса является в школе одним из приоритетных.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Медицинское обслуживание осуществляется работниками ЦРБ </w:t>
      </w:r>
      <w:proofErr w:type="spellStart"/>
      <w:r>
        <w:t>Шелковского</w:t>
      </w:r>
      <w:proofErr w:type="spellEnd"/>
      <w:r>
        <w:t xml:space="preserve"> района.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В школе сложилась система традиционных оздоровительных мероприятий: </w:t>
      </w:r>
    </w:p>
    <w:p w:rsidR="004649E8" w:rsidRDefault="004649E8" w:rsidP="004649E8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</w:pPr>
      <w:r>
        <w:t xml:space="preserve">ежегодный мониторинг состояния здоровья </w:t>
      </w:r>
      <w:proofErr w:type="gramStart"/>
      <w:r>
        <w:t>обучающихся</w:t>
      </w:r>
      <w:proofErr w:type="gramEnd"/>
      <w:r>
        <w:t>;</w:t>
      </w:r>
    </w:p>
    <w:p w:rsidR="004649E8" w:rsidRDefault="004649E8" w:rsidP="004649E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медицинские осмотры, регулярная вакцинация;</w:t>
      </w:r>
    </w:p>
    <w:p w:rsidR="004649E8" w:rsidRDefault="004649E8" w:rsidP="004649E8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</w:pPr>
      <w:r>
        <w:t>витаминизация готовых блюд и витаминотерапия;</w:t>
      </w:r>
    </w:p>
    <w:p w:rsidR="004649E8" w:rsidRDefault="004649E8" w:rsidP="004649E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>контроль и регулирование объема домашних заданий в соответствии с санитарными нормами и правилами;</w:t>
      </w:r>
    </w:p>
    <w:p w:rsidR="004649E8" w:rsidRDefault="004649E8" w:rsidP="004649E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</w:pPr>
      <w:r>
        <w:t xml:space="preserve">организация динамических перемен и </w:t>
      </w:r>
      <w:proofErr w:type="spellStart"/>
      <w:r>
        <w:t>физпауз</w:t>
      </w:r>
      <w:proofErr w:type="spellEnd"/>
      <w:r>
        <w:t xml:space="preserve"> во время уроков;</w:t>
      </w:r>
    </w:p>
    <w:p w:rsidR="004649E8" w:rsidRDefault="004649E8" w:rsidP="004649E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проведение дней здоровья;</w:t>
      </w:r>
    </w:p>
    <w:p w:rsidR="004649E8" w:rsidRDefault="004649E8" w:rsidP="004649E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занятия спортивных секций;</w:t>
      </w:r>
    </w:p>
    <w:p w:rsidR="004649E8" w:rsidRDefault="004649E8" w:rsidP="004649E8">
      <w:pPr>
        <w:pStyle w:val="a5"/>
        <w:numPr>
          <w:ilvl w:val="0"/>
          <w:numId w:val="8"/>
        </w:numPr>
        <w:spacing w:after="0" w:line="360" w:lineRule="auto"/>
        <w:ind w:left="0" w:firstLine="709"/>
        <w:jc w:val="both"/>
      </w:pPr>
      <w:r>
        <w:t>спортивно – массовые мероприятия и многое другое.</w:t>
      </w:r>
    </w:p>
    <w:p w:rsidR="004649E8" w:rsidRDefault="004649E8" w:rsidP="004649E8">
      <w:pPr>
        <w:autoSpaceDE w:val="0"/>
        <w:spacing w:line="360" w:lineRule="auto"/>
        <w:ind w:right="10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- это место активной деятельности ребенка в течение 9 лет - наиболее интенсивного периода его развития - и в соот</w:t>
      </w:r>
      <w:r>
        <w:rPr>
          <w:rFonts w:ascii="Times New Roman" w:hAnsi="Times New Roman" w:cs="Times New Roman"/>
          <w:sz w:val="24"/>
          <w:szCs w:val="24"/>
        </w:rPr>
        <w:softHyphen/>
        <w:t>ветствии с Законом Российской Федерации "Об образовании", должна создавать условия, гарантирующие охрану и укрепление здоровья обучающихся.</w:t>
      </w:r>
    </w:p>
    <w:p w:rsidR="004649E8" w:rsidRDefault="004649E8" w:rsidP="004649E8">
      <w:pPr>
        <w:autoSpaceDE w:val="0"/>
        <w:spacing w:line="360" w:lineRule="auto"/>
        <w:ind w:right="100"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Здоровье является сложным биосоциальным явлением, которое определяют как состояние организма, при котором функции всех его органов и систем уравновешены с окружающей средой и какие-либо болезненные изменения отсутствуют. Показателями нормального функци</w:t>
      </w:r>
      <w:r>
        <w:rPr>
          <w:rFonts w:ascii="Times New Roman" w:hAnsi="Times New Roman" w:cs="Times New Roman"/>
          <w:sz w:val="24"/>
          <w:szCs w:val="24"/>
        </w:rPr>
        <w:softHyphen/>
        <w:t>онального состояния организма детей школьного возраста, уравнове</w:t>
      </w:r>
      <w:r>
        <w:rPr>
          <w:rFonts w:ascii="Times New Roman" w:hAnsi="Times New Roman" w:cs="Times New Roman"/>
          <w:sz w:val="24"/>
          <w:szCs w:val="24"/>
        </w:rPr>
        <w:softHyphen/>
        <w:t>шенности его со средой является способность полноценно выполнять свои социальные функции: планомерно овладевать знаниями, предус</w:t>
      </w:r>
      <w:r>
        <w:rPr>
          <w:rFonts w:ascii="Times New Roman" w:hAnsi="Times New Roman" w:cs="Times New Roman"/>
          <w:sz w:val="24"/>
          <w:szCs w:val="24"/>
        </w:rPr>
        <w:softHyphen/>
        <w:t>мотренными программой школы.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Здоровье детей и подростков сегодня, как никогда, является актуальнейшей проблемой и предметом первоочередной важности, поэтому из года в год в школе планируется, проводится и анализируется работа по его сохранению и укреплению.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состояние здоровья учащихся влияют многие факторы нашей среды, мы в своей работе выделили те из них, которые связаны с образом жизни наших подопечных и с окружающей средой, так как эти факторы поддаются коррекции, как на популяционном, так и на индивидуальном уровне.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этим были определены задачи: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допускать ухудшения состояния здоровья учащихся в период обучения в школе;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достичь допустимого уровня здоровья учащихся;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создать условия для формирования здорового образа жизни учащихся.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образом, целью нашей работы по вопросу укрепления и сохранения здоровья учащихся, и формированию здорового образа жизни явилось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среды, где основное внимание уделяется значимости формирования здоровья, а на его основе физического, психического и социального благополучия,  что является условием и базисом полноценного раскрытия потенциала личности.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Для определения показателей состояния здоровья учащихся, а также усиления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развитием, функциональным состоянием органов и систем, определения школьных факторов, негативно влияющих на функциональное состояние, ослабление и ухудшение самочувствия детей, коллектив педагогов школы ежегодно отслеживают состояние здоровья учащихся. Основные данные получают в результате массовых медицинских осмотров учеников. </w:t>
      </w:r>
    </w:p>
    <w:p w:rsidR="004649E8" w:rsidRDefault="004649E8" w:rsidP="004649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школы делают все необходимое, чтобы учащимся в нашей школе было, прежде всего, комфортно и спокойно. Выполняются гигиенические требования 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расписанию и проведению уроков. Обучение детей ведется с учетом их индивидуальных особенностей (физиологических, умственных и др.). </w:t>
      </w:r>
    </w:p>
    <w:p w:rsidR="004649E8" w:rsidRDefault="004649E8" w:rsidP="004649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 педагогический коллектив со своей стороны делали все, чтобы четко организовать учебно-воспитательный процесс, режим учебы и отдыха учащихся; были пересмотрены дозировки домашних заданий по предметам; произведена оценка учебной перегрузки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введена утренняя зарядка.</w:t>
      </w:r>
    </w:p>
    <w:p w:rsidR="004649E8" w:rsidRDefault="004649E8" w:rsidP="004649E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 счет введения физкультурных пауз на уроках, динамических перемен в режиме учебного дня, дней здоровья и ряда физкультурно-оздоровительных и спортивных мероприятий, открытия кабинета здоровья была повышена двигательная активность учащихся школы. </w:t>
      </w:r>
    </w:p>
    <w:p w:rsidR="004649E8" w:rsidRDefault="004649E8" w:rsidP="004649E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таковых «освобожденных» от занятий физической культурой у нас в школе не было, все присутствовали на занятиях и работали по индивидуальному плану, который составляется учителями физического воспитания для групп учащихся с учетом их физического развития, состояния здоровья и т.д. 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учащихся горячим и дополнительным питанием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 из главных направлений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учащихся - сбалансированное питание. В школе есть столовая, с количеством 30 посадочных мест. Дети получают одноразовое  горячее питание (обед). Горячим питанием охвачены 1 – 9 классы (это составляет 100 %). На бесплатном (льготном) питании- 27 человек.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 xml:space="preserve">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</w:t>
      </w:r>
    </w:p>
    <w:p w:rsidR="004649E8" w:rsidRDefault="004649E8" w:rsidP="004649E8">
      <w:pPr>
        <w:pStyle w:val="a5"/>
        <w:spacing w:after="0" w:line="360" w:lineRule="auto"/>
        <w:ind w:firstLine="709"/>
        <w:jc w:val="both"/>
      </w:pPr>
      <w:r>
        <w:t>В период летних каникул в нашей школе была организована работа школьного  оздоровительного лагеря: лето 1 смена (15 человек) и 2 смена (15  человек).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контроле администрации школы остается вопрос сохранения здоровья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649E8" w:rsidRDefault="004649E8" w:rsidP="004649E8">
      <w:pPr>
        <w:pStyle w:val="a5"/>
        <w:spacing w:after="0" w:line="360" w:lineRule="auto"/>
        <w:jc w:val="both"/>
        <w:rPr>
          <w:rStyle w:val="a3"/>
          <w:i w:val="0"/>
        </w:rPr>
      </w:pPr>
      <w:r>
        <w:t>3.2.</w:t>
      </w:r>
      <w:r>
        <w:rPr>
          <w:rStyle w:val="a3"/>
        </w:rPr>
        <w:t xml:space="preserve"> Кадровое обеспечение образовательного процесса.</w:t>
      </w:r>
    </w:p>
    <w:p w:rsidR="004649E8" w:rsidRDefault="004649E8" w:rsidP="004649E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Школа обладает достаточными кадровыми ресурсами для функционирования и развития ОУ, работает без открытых вакансий. В школе работает профессиональный педагогический коллектив, насчитывающий 12 человека. 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 школы:</w:t>
      </w:r>
    </w:p>
    <w:p w:rsidR="004649E8" w:rsidRDefault="004649E8" w:rsidP="004649E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- директор школы, высшей категории;</w:t>
      </w:r>
    </w:p>
    <w:p w:rsidR="004649E8" w:rsidRDefault="004649E8" w:rsidP="004649E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B5">
        <w:rPr>
          <w:rFonts w:ascii="Times New Roman" w:hAnsi="Times New Roman" w:cs="Times New Roman"/>
          <w:sz w:val="24"/>
          <w:szCs w:val="24"/>
        </w:rPr>
        <w:t>Дацаева</w:t>
      </w:r>
      <w:proofErr w:type="spellEnd"/>
      <w:r w:rsidR="00921FB5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– ответственный за  УВР, учитель первой категории;</w:t>
      </w:r>
    </w:p>
    <w:p w:rsidR="004649E8" w:rsidRDefault="004649E8" w:rsidP="004649E8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FB5">
        <w:rPr>
          <w:rFonts w:ascii="Times New Roman" w:hAnsi="Times New Roman" w:cs="Times New Roman"/>
          <w:sz w:val="24"/>
          <w:szCs w:val="24"/>
        </w:rPr>
        <w:t>Тусаева</w:t>
      </w:r>
      <w:proofErr w:type="spellEnd"/>
      <w:r w:rsidR="00921FB5">
        <w:rPr>
          <w:rFonts w:ascii="Times New Roman" w:hAnsi="Times New Roman" w:cs="Times New Roman"/>
          <w:sz w:val="24"/>
          <w:szCs w:val="24"/>
        </w:rPr>
        <w:t xml:space="preserve"> З.Х</w:t>
      </w:r>
      <w:r>
        <w:rPr>
          <w:rFonts w:ascii="Times New Roman" w:hAnsi="Times New Roman" w:cs="Times New Roman"/>
          <w:sz w:val="24"/>
          <w:szCs w:val="24"/>
        </w:rPr>
        <w:t xml:space="preserve">. – ответственный за  ВР; 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Всего учителей</w:t>
      </w:r>
      <w:r>
        <w:rPr>
          <w:rFonts w:ascii="Times New Roman" w:hAnsi="Times New Roman" w:cs="Times New Roman"/>
          <w:sz w:val="24"/>
          <w:szCs w:val="24"/>
        </w:rPr>
        <w:t xml:space="preserve"> – 12, из них учителей начальных классов – 3, учителей предметников – 9.</w:t>
      </w:r>
    </w:p>
    <w:p w:rsidR="004649E8" w:rsidRDefault="004649E8" w:rsidP="004649E8">
      <w:pPr>
        <w:pStyle w:val="a8"/>
        <w:jc w:val="both"/>
      </w:pPr>
      <w:r>
        <w:t>Характеристика педагогического состава по образованию, педагогическому</w:t>
      </w:r>
    </w:p>
    <w:p w:rsidR="004649E8" w:rsidRDefault="004649E8" w:rsidP="004649E8">
      <w:pPr>
        <w:pStyle w:val="a8"/>
        <w:jc w:val="both"/>
      </w:pPr>
      <w:r>
        <w:t>стажу, аттестации и квалификационному уровню:</w:t>
      </w:r>
    </w:p>
    <w:p w:rsidR="004649E8" w:rsidRDefault="004649E8" w:rsidP="004649E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12  человек имеют: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– 5 человека;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специальное – 3  человек;</w:t>
      </w:r>
    </w:p>
    <w:p w:rsidR="004649E8" w:rsidRDefault="004649E8" w:rsidP="004649E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результатам аттестации:</w:t>
      </w:r>
    </w:p>
    <w:p w:rsidR="004649E8" w:rsidRDefault="004649E8" w:rsidP="004649E8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высшей категории – 3</w:t>
      </w:r>
    </w:p>
    <w:p w:rsidR="004649E8" w:rsidRDefault="004649E8" w:rsidP="004649E8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первой категории – 5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2 учителей прошли  курсовую переподготовку при ЧИПКРО     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По стажу: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 до 20 лет – 4 человек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 и свыше лет – 6  человек.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 возрастному составу: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25 лет –  4 человек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 до 35 лет – 4  человек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35 до 55 лет – 4 человек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старше 55 лет – 0 человек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По половому составу 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женщин – 9 человек, 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мужчин –  3 человек  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 12   работников  находятся на досрочной пенсии 5 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пенсии по возрасту – 0  человека .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Образовательный процесс обеспечен квалифицированными педагогическими кадрами. 41% учителей имеет высшее образование. 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методической работы в школе является создание и развитие целостной системы взаимосвязанных мер, направленной на обеспечение профессионального роста учителя, развитие его творческого потенциала, а, в конечном счете, на рост уровня образованности, воспитанности, развитости,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социализированности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сохранение здоровья учащихся. Основные направления методической работы с кадрами, обеспечивающие эффективный профессиональный рост учителей, – это организация повышения квалификации педагогов с использованием современных форм – дистанционных, накопительных. Кроме того, изучение, обобщение и распространение собственного положительного опыты работы, обмен опытом с коллегами на уровне района и области. Наконец, методическое сопровождение аттестации педагогических кадров: проведение мониторинга качества педагогической деятельности, оказание методической помощи при проведении самоанализа, обобщении собственного опыта работы.</w:t>
      </w:r>
    </w:p>
    <w:p w:rsidR="004649E8" w:rsidRDefault="004649E8" w:rsidP="0046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работников, обмен позитивным опытом, аттестация кадров.</w:t>
      </w:r>
    </w:p>
    <w:p w:rsidR="004649E8" w:rsidRDefault="004649E8" w:rsidP="004649E8">
      <w:pPr>
        <w:pStyle w:val="11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</w:t>
      </w:r>
      <w:r>
        <w:rPr>
          <w:color w:val="000000"/>
          <w:sz w:val="24"/>
          <w:szCs w:val="24"/>
        </w:rPr>
        <w:t>Необходимость совершенствования  педагогических знаний, появление новых            стратегий обучения в начальном, среднем, старшем звене школы, реализация модели личностно- ориентированного обучения требуют от педагогов постоянной работы над повышением своей квалификации.</w:t>
      </w:r>
    </w:p>
    <w:p w:rsidR="004649E8" w:rsidRDefault="004649E8" w:rsidP="004649E8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Важнейшим средством повышения педагогического мастерства учителей, связующим в единое целое всю системы работы школы, является методическая работа. </w:t>
      </w:r>
    </w:p>
    <w:p w:rsidR="004649E8" w:rsidRDefault="004649E8" w:rsidP="004649E8">
      <w:pPr>
        <w:pStyle w:val="210"/>
        <w:spacing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 В течение учебного года учителями были проведены </w:t>
      </w:r>
      <w:r>
        <w:rPr>
          <w:color w:val="000000"/>
          <w:sz w:val="24"/>
          <w:szCs w:val="24"/>
          <w:u w:val="single"/>
        </w:rPr>
        <w:t xml:space="preserve">открытые уроки: </w:t>
      </w:r>
    </w:p>
    <w:p w:rsidR="004649E8" w:rsidRDefault="004649E8" w:rsidP="004649E8">
      <w:pPr>
        <w:pStyle w:val="21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Администрацией школы посещались уроки в рабочем порядке по плану внутришкольного контроля. Основными направлениями посещения были: формы и методы, применяемые на уроках: самостоятельная работа  учащихся, ее содержание и организация, дозировка домашнего задания и т.д. Практически все намеченные мероприятия выполнены. Формы и методы контроля соответствуют задачам, которые ставил педагогический коллектив школы на учебный год. </w:t>
      </w:r>
    </w:p>
    <w:p w:rsidR="004649E8" w:rsidRDefault="004649E8" w:rsidP="004649E8">
      <w:pPr>
        <w:pStyle w:val="210"/>
        <w:spacing w:line="360" w:lineRule="auto"/>
        <w:ind w:firstLine="67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проблемы современного урока остается актуальной. При постановке целей урока не учитывается специфика предмета, не прогнозируется результат урока; не у каждого учителя отработана система оценивания учебной деятельности</w:t>
      </w:r>
    </w:p>
    <w:p w:rsidR="004649E8" w:rsidRDefault="004649E8" w:rsidP="004649E8">
      <w:pPr>
        <w:pStyle w:val="210"/>
        <w:spacing w:line="360" w:lineRule="auto"/>
        <w:ind w:left="1500"/>
        <w:jc w:val="both"/>
        <w:rPr>
          <w:color w:val="FF0000"/>
          <w:sz w:val="24"/>
          <w:szCs w:val="24"/>
        </w:rPr>
      </w:pPr>
    </w:p>
    <w:p w:rsidR="004649E8" w:rsidRDefault="004649E8" w:rsidP="004649E8">
      <w:pPr>
        <w:tabs>
          <w:tab w:val="left" w:pos="180"/>
        </w:tabs>
        <w:spacing w:line="360" w:lineRule="auto"/>
        <w:ind w:left="-180" w:right="-36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 этого года в школе прошли школьные предметные олимпиады, победители которых участвовали в муниципальном туре.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9E8" w:rsidRDefault="004649E8" w:rsidP="004649E8">
      <w:pPr>
        <w:spacing w:before="30" w:after="30"/>
        <w:jc w:val="both"/>
        <w:rPr>
          <w:rFonts w:ascii="Times New Roman" w:hAnsi="Times New Roman" w:cs="Times New Roman"/>
          <w:bCs/>
          <w:i/>
          <w:color w:val="800080"/>
          <w:sz w:val="24"/>
          <w:szCs w:val="24"/>
        </w:rPr>
      </w:pPr>
      <w:r>
        <w:rPr>
          <w:rStyle w:val="a3"/>
          <w:sz w:val="24"/>
          <w:szCs w:val="24"/>
        </w:rPr>
        <w:t>3.3. Финансовые и информационные ресурсы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 </w:t>
      </w:r>
    </w:p>
    <w:p w:rsidR="004649E8" w:rsidRDefault="004649E8" w:rsidP="004649E8">
      <w:pPr>
        <w:numPr>
          <w:ilvl w:val="0"/>
          <w:numId w:val="11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имеет 9 учебных кабинетов,  пищеблок,  спортивный зал, спортивный комплекс (спортивную, волейбольную, площадки, полосу препятствий)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столовая на 30 посадочных мест</w:t>
      </w:r>
    </w:p>
    <w:p w:rsidR="004649E8" w:rsidRDefault="004649E8" w:rsidP="004649E8">
      <w:pPr>
        <w:spacing w:line="360" w:lineRule="auto"/>
        <w:ind w:firstLine="709"/>
        <w:jc w:val="both"/>
        <w:rPr>
          <w:rStyle w:val="a4"/>
          <w:b w:val="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санитарно- гигиеническим нормам.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1026"/>
        <w:gridCol w:w="6462"/>
      </w:tblGrid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Залы, кабинеты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техника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препятствий, волейбольная, площадки</w:t>
            </w:r>
          </w:p>
        </w:tc>
      </w:tr>
      <w:tr w:rsidR="004649E8" w:rsidTr="008C3375">
        <w:trPr>
          <w:trHeight w:val="125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Кабинеты: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компьютер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,. </w:t>
            </w:r>
            <w:proofErr w:type="gramEnd"/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учебно – наглядные пособия и дидактический материал.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Default="004649E8" w:rsidP="008C33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компьютер,. 1 диапроектор</w:t>
            </w:r>
          </w:p>
          <w:p w:rsidR="004649E8" w:rsidRDefault="004649E8" w:rsidP="008C33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имеются учебно – наглядные пособия и дидактический материал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9E8" w:rsidTr="008C3375">
        <w:trPr>
          <w:trHeight w:val="120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 и физики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компьютер,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демонстрационное оборудование.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 шкафы  для хранения таблиц.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Магнитофон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УМК, аудио кассеты, имеются учебно – наглядные пособия и дидактический материал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Биологии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микроскопы-10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демонстративное оборудование, таблицы, макеты, муляжи.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Географии, истории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таблицы, карты.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 интерактивных доски, 2 компьютера, имеются учебно – наглядные пособия и дидактический материал 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литература, учебники, компьютеры- 2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4649E8" w:rsidTr="008C3375"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мест, имеется все необходимое оборудование для приготовления пищи </w:t>
            </w:r>
          </w:p>
        </w:tc>
      </w:tr>
    </w:tbl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обеспечена учебной и художественной литературой в соответствии с реализуемыми образовательными программами. </w:t>
      </w:r>
    </w:p>
    <w:p w:rsidR="004649E8" w:rsidRDefault="004649E8" w:rsidP="004649E8">
      <w:pPr>
        <w:pStyle w:val="2"/>
        <w:spacing w:line="360" w:lineRule="auto"/>
        <w:ind w:left="0" w:firstLine="709"/>
        <w:rPr>
          <w:sz w:val="24"/>
        </w:rPr>
      </w:pPr>
      <w:r>
        <w:rPr>
          <w:sz w:val="24"/>
        </w:rPr>
        <w:t xml:space="preserve">Вывод: созданные условия обеспечили функционирование школы в режиме инновационной жизнедеятельности с использованием потенциала социальных партнеров, обеспечен профессиональный и личностный рост педагогических кадров, сформированы условия для здорового образа жизни. </w:t>
      </w:r>
    </w:p>
    <w:p w:rsidR="004649E8" w:rsidRDefault="004649E8" w:rsidP="004649E8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3"/>
          <w:sz w:val="24"/>
          <w:szCs w:val="24"/>
        </w:rPr>
        <w:t>4. Результаты образовательной деятельности.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</w:t>
      </w:r>
      <w:r w:rsidR="00955A1A">
        <w:rPr>
          <w:rFonts w:ascii="Times New Roman" w:hAnsi="Times New Roman" w:cs="Times New Roman"/>
          <w:sz w:val="24"/>
          <w:szCs w:val="24"/>
        </w:rPr>
        <w:t>20 – 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количеств</w:t>
      </w:r>
      <w:r w:rsidR="00A82A4E">
        <w:rPr>
          <w:rFonts w:ascii="Times New Roman" w:hAnsi="Times New Roman" w:cs="Times New Roman"/>
          <w:sz w:val="24"/>
          <w:szCs w:val="24"/>
        </w:rPr>
        <w:t>о учащихся в школе составило 141</w:t>
      </w:r>
      <w:r>
        <w:rPr>
          <w:rFonts w:ascii="Times New Roman" w:hAnsi="Times New Roman" w:cs="Times New Roman"/>
          <w:sz w:val="24"/>
          <w:szCs w:val="24"/>
        </w:rPr>
        <w:t xml:space="preserve">   человека. Прибыл  1  человека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выбыли 2.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 по итогам года   аттестовано 1</w:t>
      </w:r>
      <w:r w:rsidR="00A82A4E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аттестуются 3учащиеся </w:t>
      </w:r>
    </w:p>
    <w:p w:rsidR="004649E8" w:rsidRPr="00576EE3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 xml:space="preserve">      На отлично    обучаются –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6EE3">
        <w:rPr>
          <w:rFonts w:ascii="Times New Roman" w:hAnsi="Times New Roman" w:cs="Times New Roman"/>
          <w:sz w:val="24"/>
          <w:szCs w:val="24"/>
        </w:rPr>
        <w:t xml:space="preserve">  человек </w:t>
      </w:r>
    </w:p>
    <w:p w:rsidR="004649E8" w:rsidRPr="00576EE3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ab/>
      </w:r>
    </w:p>
    <w:p w:rsidR="004649E8" w:rsidRPr="00576EE3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 xml:space="preserve">   Обучающихся  на «4 и 5 » </w:t>
      </w:r>
    </w:p>
    <w:p w:rsidR="004649E8" w:rsidRPr="00576EE3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ab/>
        <w:t xml:space="preserve">В начальной   школе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76EE3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576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6E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49E8" w:rsidRPr="00576EE3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 xml:space="preserve">            В  основной  школе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576EE3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9E8" w:rsidRPr="00576EE3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649E8" w:rsidRDefault="004649E8" w:rsidP="004649E8">
      <w:pPr>
        <w:jc w:val="both"/>
        <w:rPr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649E8" w:rsidRDefault="004649E8" w:rsidP="004649E8">
      <w:pPr>
        <w:pStyle w:val="6"/>
        <w:tabs>
          <w:tab w:val="left" w:pos="930"/>
        </w:tabs>
        <w:jc w:val="both"/>
        <w:rPr>
          <w:b w:val="0"/>
          <w:sz w:val="24"/>
          <w:szCs w:val="24"/>
          <w:u w:val="single"/>
        </w:rPr>
      </w:pPr>
      <w:r w:rsidRPr="00A82A4E">
        <w:rPr>
          <w:b w:val="0"/>
          <w:color w:val="000000" w:themeColor="text1"/>
          <w:sz w:val="24"/>
          <w:szCs w:val="24"/>
          <w:u w:val="single"/>
        </w:rPr>
        <w:t xml:space="preserve"> 2</w:t>
      </w:r>
      <w:r>
        <w:rPr>
          <w:b w:val="0"/>
          <w:sz w:val="24"/>
          <w:szCs w:val="24"/>
          <w:u w:val="single"/>
        </w:rPr>
        <w:t>.2  Анализ работы по обеспечению учебного процесса</w:t>
      </w:r>
    </w:p>
    <w:p w:rsidR="004649E8" w:rsidRDefault="004649E8" w:rsidP="004649E8">
      <w:pPr>
        <w:pStyle w:val="21"/>
        <w:jc w:val="both"/>
        <w:rPr>
          <w:b w:val="0"/>
          <w:color w:val="FF0000"/>
          <w:sz w:val="24"/>
          <w:szCs w:val="24"/>
        </w:rPr>
      </w:pPr>
    </w:p>
    <w:p w:rsidR="004649E8" w:rsidRDefault="004649E8" w:rsidP="004649E8">
      <w:pPr>
        <w:pStyle w:val="21"/>
        <w:jc w:val="both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    2.2.1.  </w:t>
      </w:r>
      <w:r>
        <w:rPr>
          <w:b w:val="0"/>
          <w:i/>
          <w:iCs/>
          <w:sz w:val="24"/>
          <w:szCs w:val="24"/>
        </w:rPr>
        <w:t>Образовательная политика школы.</w:t>
      </w:r>
    </w:p>
    <w:p w:rsidR="004649E8" w:rsidRDefault="004649E8" w:rsidP="004649E8">
      <w:pPr>
        <w:pStyle w:val="21"/>
        <w:jc w:val="both"/>
        <w:rPr>
          <w:b w:val="0"/>
          <w:sz w:val="24"/>
          <w:szCs w:val="24"/>
        </w:rPr>
      </w:pPr>
    </w:p>
    <w:p w:rsidR="004649E8" w:rsidRDefault="004649E8" w:rsidP="004649E8">
      <w:pPr>
        <w:pStyle w:val="1"/>
        <w:tabs>
          <w:tab w:val="left" w:pos="0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Количество классов по уровню образования: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2543"/>
        <w:gridCol w:w="2027"/>
        <w:gridCol w:w="1994"/>
      </w:tblGrid>
      <w:tr w:rsidR="004649E8" w:rsidTr="008C3375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</w:tr>
      <w:tr w:rsidR="004649E8" w:rsidTr="008C3375">
        <w:tc>
          <w:tcPr>
            <w:tcW w:w="2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9E8" w:rsidRDefault="004649E8" w:rsidP="008C337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649E8" w:rsidRDefault="004649E8" w:rsidP="008C3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49E8" w:rsidRDefault="004649E8" w:rsidP="004649E8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649E8" w:rsidRDefault="004649E8" w:rsidP="004649E8">
      <w:pPr>
        <w:spacing w:line="480" w:lineRule="auto"/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основе образовательной политики, как и в прежние годы, лежал принцип  предоставления всем учащимся одинаковых стартовых возможностей. </w:t>
      </w:r>
      <w:r>
        <w:rPr>
          <w:rFonts w:ascii="Times New Roman" w:hAnsi="Times New Roman" w:cs="Times New Roman"/>
          <w:iCs/>
          <w:sz w:val="24"/>
          <w:szCs w:val="24"/>
        </w:rPr>
        <w:t>Сложилась  стабильность  педагогических подходов к начальному образованию:</w:t>
      </w:r>
      <w:r>
        <w:rPr>
          <w:rFonts w:ascii="Times New Roman" w:hAnsi="Times New Roman" w:cs="Times New Roman"/>
          <w:sz w:val="24"/>
          <w:szCs w:val="24"/>
        </w:rPr>
        <w:t xml:space="preserve">  преподавание по УМК  «Начальная школа 21 в »  1- 4 классы </w:t>
      </w:r>
    </w:p>
    <w:p w:rsidR="004649E8" w:rsidRDefault="004649E8" w:rsidP="004649E8">
      <w:pPr>
        <w:ind w:left="360" w:right="-3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инвариантной части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минимумом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обеспечивающих возможности получения образования.</w:t>
      </w:r>
    </w:p>
    <w:p w:rsidR="004649E8" w:rsidRDefault="004649E8" w:rsidP="004649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Вариативная часть базисного учебного плана обеспечивает реализацию регионального и школьного компонентов. 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Цели и содержание каждой ступени обучения реализуются на основе разработки содержания программ трех уровней. Учебные программы были выполнены всеми педагогами школы.     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 содержанием и направленностью образования учебный план школы содержал базисный, региональный и школьный компоненты.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отборе содержания образования, как и прежде, школа руководствовалась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  стремлением развивать потенциальные возможности каждого учащегося</w:t>
      </w:r>
    </w:p>
    <w:p w:rsidR="004649E8" w:rsidRDefault="004649E8" w:rsidP="004649E8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заботой о сохранении и укреплении здоровья учащихся</w:t>
      </w:r>
    </w:p>
    <w:p w:rsidR="004649E8" w:rsidRDefault="004649E8" w:rsidP="004649E8">
      <w:pPr>
        <w:numPr>
          <w:ilvl w:val="0"/>
          <w:numId w:val="12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социальным заказом учащихся и их родителей.</w:t>
      </w: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9E8" w:rsidRDefault="004649E8" w:rsidP="004649E8">
      <w:pPr>
        <w:jc w:val="both"/>
        <w:rPr>
          <w:rFonts w:ascii="Times New Roman" w:hAnsi="Times New Roman" w:cs="Times New Roman"/>
          <w:sz w:val="24"/>
          <w:szCs w:val="24"/>
        </w:rPr>
      </w:pPr>
      <w:r w:rsidRPr="00576EE3">
        <w:rPr>
          <w:rFonts w:ascii="Times New Roman" w:hAnsi="Times New Roman" w:cs="Times New Roman"/>
          <w:sz w:val="24"/>
          <w:szCs w:val="24"/>
        </w:rPr>
        <w:t>4.3. Анализ государственной итоговой аттестации.</w:t>
      </w:r>
    </w:p>
    <w:p w:rsidR="004649E8" w:rsidRPr="009F7B9D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7B9D">
        <w:rPr>
          <w:rFonts w:ascii="Times New Roman" w:hAnsi="Times New Roman" w:cs="Times New Roman"/>
          <w:sz w:val="24"/>
          <w:szCs w:val="24"/>
        </w:rPr>
        <w:t>Согласно  Закона</w:t>
      </w:r>
      <w:proofErr w:type="gramEnd"/>
      <w:r w:rsidRPr="009F7B9D">
        <w:rPr>
          <w:rFonts w:ascii="Times New Roman" w:hAnsi="Times New Roman" w:cs="Times New Roman"/>
          <w:sz w:val="24"/>
          <w:szCs w:val="24"/>
        </w:rPr>
        <w:t xml:space="preserve"> Российской Федерации “Об образовании” освоение общеобразовательных программ основного общего и среднего (полного)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4649E8" w:rsidRPr="009F7B9D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7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Государственная итоговая аттестация в форме ГИА позволяет не только унифицировать саму аттестацию, но и дает возможность педагогическому коллективу в целом подвести итог своей деятельности, глубоко проверить знания и умения учащихся, обнаружить пробелы в преподавании отдельных предметов, достижения и недостатки всего учебно-воспитательного процесса школы.</w:t>
      </w:r>
    </w:p>
    <w:p w:rsidR="004649E8" w:rsidRPr="009F7B9D" w:rsidRDefault="004649E8" w:rsidP="004649E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F7B9D">
        <w:rPr>
          <w:rStyle w:val="a3"/>
          <w:sz w:val="24"/>
          <w:szCs w:val="24"/>
          <w:shd w:val="clear" w:color="auto" w:fill="FFFFFF"/>
        </w:rPr>
        <w:t>В 20</w:t>
      </w:r>
      <w:r w:rsidR="00955A1A">
        <w:rPr>
          <w:rStyle w:val="a3"/>
          <w:sz w:val="24"/>
          <w:szCs w:val="24"/>
          <w:shd w:val="clear" w:color="auto" w:fill="FFFFFF"/>
        </w:rPr>
        <w:t>20 -2021</w:t>
      </w:r>
      <w:r w:rsidRPr="009F7B9D">
        <w:rPr>
          <w:rStyle w:val="a3"/>
          <w:sz w:val="24"/>
          <w:szCs w:val="24"/>
          <w:shd w:val="clear" w:color="auto" w:fill="FFFFFF"/>
        </w:rPr>
        <w:t xml:space="preserve">  учебном году количество выпускников 9 класса с</w:t>
      </w:r>
      <w:r>
        <w:rPr>
          <w:rStyle w:val="a3"/>
          <w:sz w:val="24"/>
          <w:szCs w:val="24"/>
          <w:shd w:val="clear" w:color="auto" w:fill="FFFFFF"/>
        </w:rPr>
        <w:t>оставило 10</w:t>
      </w:r>
      <w:r w:rsidRPr="009F7B9D">
        <w:rPr>
          <w:rStyle w:val="a3"/>
          <w:sz w:val="24"/>
          <w:szCs w:val="24"/>
          <w:shd w:val="clear" w:color="auto" w:fill="FFFFFF"/>
        </w:rPr>
        <w:t xml:space="preserve">  чел</w:t>
      </w:r>
      <w:r>
        <w:rPr>
          <w:rStyle w:val="a3"/>
          <w:sz w:val="24"/>
          <w:szCs w:val="24"/>
          <w:shd w:val="clear" w:color="auto" w:fill="FFFFFF"/>
        </w:rPr>
        <w:t xml:space="preserve">овек. </w:t>
      </w:r>
      <w:r w:rsidRPr="009F7B9D">
        <w:rPr>
          <w:rStyle w:val="a3"/>
          <w:sz w:val="24"/>
          <w:szCs w:val="24"/>
          <w:shd w:val="clear" w:color="auto" w:fill="FFFFFF"/>
        </w:rPr>
        <w:t>В целом уровень сдачи экзаменов представлен в следующих таблицах:</w:t>
      </w:r>
      <w:r w:rsidRPr="009F7B9D">
        <w:rPr>
          <w:rFonts w:ascii="Times New Roman" w:hAnsi="Times New Roman" w:cs="Times New Roman"/>
          <w:kern w:val="2"/>
          <w:sz w:val="24"/>
          <w:szCs w:val="24"/>
        </w:rPr>
        <w:t xml:space="preserve"> учебном году нет.  </w:t>
      </w:r>
    </w:p>
    <w:p w:rsidR="004649E8" w:rsidRDefault="004649E8" w:rsidP="004649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AB2">
        <w:rPr>
          <w:rFonts w:ascii="Times New Roman" w:hAnsi="Times New Roman" w:cs="Times New Roman"/>
          <w:sz w:val="24"/>
          <w:szCs w:val="24"/>
        </w:rPr>
        <w:t>Сравнительный анализ    выпускных экзаменов   за 9 класс  (ОГЭ) 2017 и 2016 годы</w:t>
      </w:r>
    </w:p>
    <w:tbl>
      <w:tblPr>
        <w:tblW w:w="8258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5"/>
        <w:gridCol w:w="981"/>
        <w:gridCol w:w="696"/>
        <w:gridCol w:w="698"/>
        <w:gridCol w:w="696"/>
        <w:gridCol w:w="697"/>
        <w:gridCol w:w="696"/>
        <w:gridCol w:w="929"/>
      </w:tblGrid>
      <w:tr w:rsidR="004649E8" w:rsidRPr="007623CE" w:rsidTr="008C3375">
        <w:trPr>
          <w:gridAfter w:val="7"/>
          <w:wAfter w:w="5393" w:type="dxa"/>
          <w:trHeight w:val="491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предметы</w:t>
            </w:r>
          </w:p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учебного</w:t>
            </w:r>
          </w:p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плана</w:t>
            </w:r>
          </w:p>
        </w:tc>
      </w:tr>
      <w:tr w:rsidR="004649E8" w:rsidRPr="007623CE" w:rsidTr="008C3375">
        <w:trPr>
          <w:trHeight w:val="91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A82A4E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20</w:t>
            </w:r>
            <w:r w:rsidR="00955A1A">
              <w:rPr>
                <w:rFonts w:ascii="Times New Roman" w:hAnsi="Times New Roman" w:cs="Times New Roman"/>
              </w:rPr>
              <w:t>20-2021</w:t>
            </w:r>
            <w:r w:rsidRPr="007623CE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 xml:space="preserve">сдали на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%</w:t>
            </w:r>
          </w:p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proofErr w:type="spellStart"/>
            <w:r w:rsidRPr="007623CE">
              <w:rPr>
                <w:rFonts w:ascii="Times New Roman" w:hAnsi="Times New Roman" w:cs="Times New Roman"/>
              </w:rPr>
              <w:t>кач</w:t>
            </w:r>
            <w:proofErr w:type="spellEnd"/>
            <w:r w:rsidRPr="007623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%</w:t>
            </w:r>
          </w:p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proofErr w:type="spellStart"/>
            <w:r w:rsidRPr="007623CE">
              <w:rPr>
                <w:rFonts w:ascii="Times New Roman" w:hAnsi="Times New Roman" w:cs="Times New Roman"/>
              </w:rPr>
              <w:t>усп</w:t>
            </w:r>
            <w:proofErr w:type="spellEnd"/>
          </w:p>
        </w:tc>
      </w:tr>
      <w:tr w:rsidR="004649E8" w:rsidRPr="007623CE" w:rsidTr="008C3375">
        <w:trPr>
          <w:trHeight w:val="367"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</w:p>
        </w:tc>
      </w:tr>
      <w:tr w:rsidR="004649E8" w:rsidRPr="007623CE" w:rsidTr="008C3375">
        <w:trPr>
          <w:trHeight w:val="289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100</w:t>
            </w:r>
          </w:p>
        </w:tc>
      </w:tr>
      <w:tr w:rsidR="004649E8" w:rsidRPr="007623CE" w:rsidTr="008C3375">
        <w:trPr>
          <w:trHeight w:val="18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100</w:t>
            </w:r>
          </w:p>
        </w:tc>
      </w:tr>
      <w:tr w:rsidR="004649E8" w:rsidRPr="007623CE" w:rsidTr="008C3375">
        <w:trPr>
          <w:trHeight w:val="36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100</w:t>
            </w:r>
          </w:p>
        </w:tc>
      </w:tr>
      <w:tr w:rsidR="004649E8" w:rsidRPr="007623CE" w:rsidTr="008C3375">
        <w:trPr>
          <w:trHeight w:val="36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623C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E8" w:rsidRPr="007623CE" w:rsidRDefault="004649E8" w:rsidP="008C3375">
            <w:pPr>
              <w:rPr>
                <w:rFonts w:ascii="Times New Roman" w:hAnsi="Times New Roman" w:cs="Times New Roman"/>
              </w:rPr>
            </w:pPr>
            <w:r w:rsidRPr="007623CE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649E8" w:rsidRPr="007623CE" w:rsidRDefault="004649E8" w:rsidP="004649E8">
      <w:pPr>
        <w:rPr>
          <w:rFonts w:ascii="Times New Roman" w:hAnsi="Times New Roman" w:cs="Times New Roman"/>
        </w:rPr>
      </w:pPr>
      <w:r w:rsidRPr="007623CE">
        <w:rPr>
          <w:rFonts w:ascii="Times New Roman" w:hAnsi="Times New Roman" w:cs="Times New Roman"/>
        </w:rPr>
        <w:t>Выводы:</w:t>
      </w:r>
    </w:p>
    <w:p w:rsidR="004649E8" w:rsidRPr="007623CE" w:rsidRDefault="004649E8" w:rsidP="004649E8">
      <w:pPr>
        <w:pStyle w:val="aa"/>
        <w:numPr>
          <w:ilvl w:val="0"/>
          <w:numId w:val="15"/>
        </w:numPr>
        <w:rPr>
          <w:rFonts w:ascii="Times New Roman" w:hAnsi="Times New Roman" w:cs="Times New Roman"/>
        </w:rPr>
      </w:pPr>
      <w:r w:rsidRPr="007623CE">
        <w:rPr>
          <w:rFonts w:ascii="Times New Roman" w:hAnsi="Times New Roman" w:cs="Times New Roman"/>
        </w:rPr>
        <w:t xml:space="preserve">Успеваемость </w:t>
      </w:r>
      <w:r>
        <w:rPr>
          <w:rFonts w:ascii="Times New Roman" w:hAnsi="Times New Roman" w:cs="Times New Roman"/>
        </w:rPr>
        <w:t xml:space="preserve">в </w:t>
      </w:r>
      <w:r w:rsidRPr="007623CE">
        <w:rPr>
          <w:rFonts w:ascii="Times New Roman" w:hAnsi="Times New Roman" w:cs="Times New Roman"/>
        </w:rPr>
        <w:t xml:space="preserve"> 2017 годах составила -</w:t>
      </w:r>
      <w:r>
        <w:rPr>
          <w:rFonts w:ascii="Times New Roman" w:hAnsi="Times New Roman" w:cs="Times New Roman"/>
        </w:rPr>
        <w:t>100</w:t>
      </w:r>
      <w:r w:rsidRPr="007623CE">
        <w:rPr>
          <w:rFonts w:ascii="Times New Roman" w:hAnsi="Times New Roman" w:cs="Times New Roman"/>
        </w:rPr>
        <w:t xml:space="preserve">%. </w:t>
      </w:r>
      <w:r>
        <w:rPr>
          <w:rFonts w:ascii="Times New Roman" w:hAnsi="Times New Roman" w:cs="Times New Roman"/>
        </w:rPr>
        <w:t>Качество-45%.</w:t>
      </w:r>
    </w:p>
    <w:p w:rsidR="004649E8" w:rsidRDefault="004649E8" w:rsidP="004649E8">
      <w:pPr>
        <w:pStyle w:val="aa"/>
        <w:ind w:left="765"/>
        <w:rPr>
          <w:rFonts w:ascii="Times New Roman" w:hAnsi="Times New Roman" w:cs="Times New Roman"/>
          <w:sz w:val="24"/>
          <w:szCs w:val="24"/>
        </w:rPr>
      </w:pPr>
    </w:p>
    <w:p w:rsidR="004649E8" w:rsidRDefault="004649E8" w:rsidP="004649E8">
      <w:pPr>
        <w:jc w:val="both"/>
        <w:rPr>
          <w:rStyle w:val="a3"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sz w:val="24"/>
          <w:szCs w:val="24"/>
          <w:shd w:val="clear" w:color="auto" w:fill="FFFFFF"/>
        </w:rPr>
        <w:t xml:space="preserve">4.4 .   Участие школьников </w:t>
      </w:r>
      <w:proofErr w:type="gramStart"/>
      <w:r>
        <w:rPr>
          <w:rStyle w:val="a3"/>
          <w:sz w:val="24"/>
          <w:szCs w:val="24"/>
          <w:shd w:val="clear" w:color="auto" w:fill="FFFFFF"/>
        </w:rPr>
        <w:t>в</w:t>
      </w:r>
      <w:proofErr w:type="gramEnd"/>
      <w:r>
        <w:rPr>
          <w:rStyle w:val="a3"/>
          <w:sz w:val="24"/>
          <w:szCs w:val="24"/>
          <w:shd w:val="clear" w:color="auto" w:fill="FFFFFF"/>
        </w:rPr>
        <w:t xml:space="preserve"> Всероссийской олимпиаде школьников </w:t>
      </w:r>
    </w:p>
    <w:p w:rsidR="004649E8" w:rsidRPr="009F7B9D" w:rsidRDefault="004649E8" w:rsidP="004649E8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школьном этапе Всероссийской олимпиады школьников участвовало   35 человека, в Муниципальном этапе олимпиад участвовало 2 учащихся нашей школы.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Победителей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 сожалению нет.</w:t>
      </w:r>
    </w:p>
    <w:p w:rsidR="004649E8" w:rsidRPr="009F7B9D" w:rsidRDefault="004649E8" w:rsidP="004649E8">
      <w:pPr>
        <w:pStyle w:val="21"/>
        <w:jc w:val="both"/>
        <w:rPr>
          <w:b w:val="0"/>
          <w:color w:val="000000"/>
          <w:sz w:val="24"/>
          <w:szCs w:val="24"/>
        </w:rPr>
      </w:pPr>
    </w:p>
    <w:p w:rsidR="004649E8" w:rsidRDefault="004649E8" w:rsidP="004649E8">
      <w:pPr>
        <w:pStyle w:val="21"/>
        <w:jc w:val="both"/>
        <w:rPr>
          <w:b w:val="0"/>
          <w:color w:val="000000"/>
          <w:sz w:val="24"/>
          <w:szCs w:val="24"/>
        </w:rPr>
      </w:pPr>
    </w:p>
    <w:p w:rsidR="004649E8" w:rsidRDefault="004649E8" w:rsidP="004649E8">
      <w:pPr>
        <w:ind w:left="180" w:right="-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связи с этим,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учителям необходимо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4649E8" w:rsidRDefault="004649E8" w:rsidP="004649E8">
      <w:pPr>
        <w:numPr>
          <w:ilvl w:val="0"/>
          <w:numId w:val="13"/>
        </w:numPr>
        <w:tabs>
          <w:tab w:val="left" w:pos="-180"/>
          <w:tab w:val="left" w:pos="0"/>
        </w:tabs>
        <w:suppressAutoHyphens/>
        <w:spacing w:after="0" w:line="240" w:lineRule="auto"/>
        <w:ind w:left="-180" w:right="-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вести работу с  одаренными детьми систематически и планомерно;</w:t>
      </w:r>
    </w:p>
    <w:p w:rsidR="004649E8" w:rsidRDefault="004649E8" w:rsidP="004649E8">
      <w:pPr>
        <w:numPr>
          <w:ilvl w:val="0"/>
          <w:numId w:val="13"/>
        </w:numPr>
        <w:tabs>
          <w:tab w:val="left" w:pos="-180"/>
          <w:tab w:val="left" w:pos="0"/>
        </w:tabs>
        <w:suppressAutoHyphens/>
        <w:spacing w:after="0" w:line="240" w:lineRule="auto"/>
        <w:ind w:left="-180" w:right="-36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учителям включать в уроки  задания повышенной сложности, направленные на развитие творческих и интеллектуальных способностей;</w:t>
      </w:r>
    </w:p>
    <w:p w:rsidR="004649E8" w:rsidRDefault="004649E8" w:rsidP="004649E8">
      <w:pPr>
        <w:spacing w:before="100" w:beforeAutospacing="1" w:after="100" w:afterAutospacing="1"/>
        <w:jc w:val="both"/>
        <w:rPr>
          <w:rStyle w:val="a3"/>
          <w:i w:val="0"/>
          <w:iCs w:val="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Style w:val="a3"/>
          <w:sz w:val="24"/>
          <w:szCs w:val="24"/>
        </w:rPr>
        <w:t xml:space="preserve"> Ближайшие перспективы развития школы. </w:t>
      </w:r>
    </w:p>
    <w:p w:rsidR="004649E8" w:rsidRDefault="004649E8" w:rsidP="004649E8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деятельности педагогического коллектива школы на  будущий  учебный год будет достижение качества образования не менее 50% в среднем по школе </w:t>
      </w:r>
    </w:p>
    <w:p w:rsidR="004649E8" w:rsidRDefault="004649E8" w:rsidP="004649E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обозначенного результата необходимо решить следующие задачи: 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обеспечить 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плана  мероприятий Программы развития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внедрение в преподавание каждого предмета современных образовательных технологий обучения, в том числе информационных;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созданию условий для профессионального самоопределения учащихся, в том числе с использованием индивидуальных учебных планов;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созданию единого воспитательного пространства через детские организации, объединения, новые формы и технологии воспитания;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укреплению материальной базы школы за счет бюджетных и внебюджетных средств.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ежегодное увеличение охвата обучающихся, их родителей занятиями физической культурой;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заболеваемости учащихся;</w:t>
      </w:r>
    </w:p>
    <w:p w:rsidR="004649E8" w:rsidRDefault="004649E8" w:rsidP="004649E8">
      <w:pPr>
        <w:numPr>
          <w:ilvl w:val="0"/>
          <w:numId w:val="14"/>
        </w:numPr>
        <w:spacing w:after="0" w:line="360" w:lineRule="auto"/>
        <w:ind w:left="360" w:firstLine="30"/>
        <w:jc w:val="center"/>
      </w:pPr>
      <w:r w:rsidRPr="00576EE3">
        <w:rPr>
          <w:rFonts w:ascii="Times New Roman" w:hAnsi="Times New Roman" w:cs="Times New Roman"/>
          <w:sz w:val="24"/>
          <w:szCs w:val="24"/>
        </w:rPr>
        <w:t>увеличение количества учащихся ведущих здоровый образ жизни.</w:t>
      </w:r>
    </w:p>
    <w:p w:rsidR="009E7FC9" w:rsidRDefault="009E7FC9">
      <w:bookmarkStart w:id="0" w:name="_GoBack"/>
      <w:bookmarkEnd w:id="0"/>
    </w:p>
    <w:sectPr w:rsidR="009E7FC9" w:rsidSect="0069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clip_image001"/>
      </v:shape>
    </w:pict>
  </w:numPicBullet>
  <w:abstractNum w:abstractNumId="0">
    <w:nsid w:val="00000008"/>
    <w:multiLevelType w:val="singleLevel"/>
    <w:tmpl w:val="00000008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12"/>
    <w:multiLevelType w:val="singleLevel"/>
    <w:tmpl w:val="00000012"/>
    <w:name w:val="WW8Num21"/>
    <w:lvl w:ilvl="0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/>
      </w:rPr>
    </w:lvl>
  </w:abstractNum>
  <w:abstractNum w:abstractNumId="2">
    <w:nsid w:val="00000036"/>
    <w:multiLevelType w:val="singleLevel"/>
    <w:tmpl w:val="00000036"/>
    <w:name w:val="WW8Num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64"/>
    <w:multiLevelType w:val="singleLevel"/>
    <w:tmpl w:val="00000064"/>
    <w:name w:val="WW8Num1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ED24C55"/>
    <w:multiLevelType w:val="multilevel"/>
    <w:tmpl w:val="234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D0861"/>
    <w:multiLevelType w:val="hybridMultilevel"/>
    <w:tmpl w:val="1FD46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5305D"/>
    <w:multiLevelType w:val="multilevel"/>
    <w:tmpl w:val="481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2E5103"/>
    <w:multiLevelType w:val="hybridMultilevel"/>
    <w:tmpl w:val="702E0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871305"/>
    <w:multiLevelType w:val="multilevel"/>
    <w:tmpl w:val="C17E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45671"/>
    <w:multiLevelType w:val="hybridMultilevel"/>
    <w:tmpl w:val="AF9EEAA6"/>
    <w:lvl w:ilvl="0" w:tplc="4078AC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59C2954"/>
    <w:multiLevelType w:val="multilevel"/>
    <w:tmpl w:val="720EF4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A2E21"/>
    <w:multiLevelType w:val="multilevel"/>
    <w:tmpl w:val="84DEC3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7C36F1"/>
    <w:multiLevelType w:val="hybridMultilevel"/>
    <w:tmpl w:val="17B6F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616C9"/>
    <w:multiLevelType w:val="hybridMultilevel"/>
    <w:tmpl w:val="7E2A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8B43C4"/>
    <w:multiLevelType w:val="multilevel"/>
    <w:tmpl w:val="168C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F3148"/>
    <w:rsid w:val="000C05AD"/>
    <w:rsid w:val="003E223E"/>
    <w:rsid w:val="004649E8"/>
    <w:rsid w:val="00485684"/>
    <w:rsid w:val="005E1901"/>
    <w:rsid w:val="00697AE9"/>
    <w:rsid w:val="007505E8"/>
    <w:rsid w:val="008064AA"/>
    <w:rsid w:val="008F3148"/>
    <w:rsid w:val="00921FB5"/>
    <w:rsid w:val="00955A1A"/>
    <w:rsid w:val="009E7FC9"/>
    <w:rsid w:val="00A8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9E8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649E8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9E8"/>
    <w:rPr>
      <w:rFonts w:ascii="Times New Roman" w:hAnsi="Times New Roman"/>
      <w:b/>
      <w:sz w:val="4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4649E8"/>
    <w:rPr>
      <w:rFonts w:ascii="Times New Roman" w:hAnsi="Times New Roman"/>
      <w:b/>
      <w:sz w:val="36"/>
      <w:lang w:eastAsia="ar-SA"/>
    </w:rPr>
  </w:style>
  <w:style w:type="character" w:styleId="a3">
    <w:name w:val="Emphasis"/>
    <w:basedOn w:val="a0"/>
    <w:uiPriority w:val="99"/>
    <w:qFormat/>
    <w:rsid w:val="004649E8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4649E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649E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64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649E8"/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49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49E8"/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49E8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49E8"/>
    <w:rPr>
      <w:rFonts w:ascii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4649E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uiPriority w:val="99"/>
    <w:rsid w:val="00464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4649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649E8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"/>
    <w:uiPriority w:val="99"/>
    <w:rsid w:val="004649E8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4649E8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4649E8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464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E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9E8"/>
    <w:pPr>
      <w:keepNext/>
      <w:tabs>
        <w:tab w:val="num" w:pos="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4649E8"/>
    <w:pPr>
      <w:keepNext/>
      <w:tabs>
        <w:tab w:val="num" w:pos="0"/>
      </w:tabs>
      <w:suppressAutoHyphens/>
      <w:spacing w:after="0" w:line="240" w:lineRule="auto"/>
      <w:ind w:left="930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9E8"/>
    <w:rPr>
      <w:rFonts w:ascii="Times New Roman" w:hAnsi="Times New Roman"/>
      <w:b/>
      <w:sz w:val="40"/>
      <w:lang w:eastAsia="ar-SA"/>
    </w:rPr>
  </w:style>
  <w:style w:type="character" w:customStyle="1" w:styleId="60">
    <w:name w:val="Заголовок 6 Знак"/>
    <w:basedOn w:val="a0"/>
    <w:link w:val="6"/>
    <w:uiPriority w:val="99"/>
    <w:semiHidden/>
    <w:rsid w:val="004649E8"/>
    <w:rPr>
      <w:rFonts w:ascii="Times New Roman" w:hAnsi="Times New Roman"/>
      <w:b/>
      <w:sz w:val="36"/>
      <w:lang w:eastAsia="ar-SA"/>
    </w:rPr>
  </w:style>
  <w:style w:type="character" w:styleId="a3">
    <w:name w:val="Emphasis"/>
    <w:basedOn w:val="a0"/>
    <w:uiPriority w:val="99"/>
    <w:qFormat/>
    <w:rsid w:val="004649E8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4649E8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4649E8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64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649E8"/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649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649E8"/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649E8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49E8"/>
    <w:rPr>
      <w:rFonts w:ascii="Times New Roman" w:hAnsi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4649E8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uiPriority w:val="99"/>
    <w:rsid w:val="00464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21">
    <w:name w:val="Основной текст 21"/>
    <w:basedOn w:val="a"/>
    <w:uiPriority w:val="99"/>
    <w:rsid w:val="004649E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649E8"/>
    <w:pPr>
      <w:suppressAutoHyphens/>
      <w:spacing w:after="0" w:line="240" w:lineRule="auto"/>
      <w:ind w:left="3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Цитата1"/>
    <w:basedOn w:val="a"/>
    <w:uiPriority w:val="99"/>
    <w:rsid w:val="004649E8"/>
    <w:pPr>
      <w:suppressAutoHyphens/>
      <w:spacing w:after="0" w:line="240" w:lineRule="auto"/>
      <w:ind w:left="180" w:right="-365" w:hanging="1080"/>
    </w:pPr>
    <w:rPr>
      <w:rFonts w:ascii="Times New Roman" w:eastAsia="Times New Roman" w:hAnsi="Times New Roman" w:cs="Times New Roman"/>
      <w:sz w:val="28"/>
      <w:szCs w:val="36"/>
      <w:lang w:eastAsia="ar-SA"/>
    </w:rPr>
  </w:style>
  <w:style w:type="character" w:customStyle="1" w:styleId="style261">
    <w:name w:val="style261"/>
    <w:basedOn w:val="a0"/>
    <w:uiPriority w:val="99"/>
    <w:rsid w:val="004649E8"/>
    <w:rPr>
      <w:rFonts w:ascii="Times New Roman" w:hAnsi="Times New Roman" w:cs="Times New Roman" w:hint="default"/>
      <w:color w:val="CC00FF"/>
    </w:rPr>
  </w:style>
  <w:style w:type="character" w:customStyle="1" w:styleId="h5">
    <w:name w:val="h5"/>
    <w:basedOn w:val="a0"/>
    <w:uiPriority w:val="99"/>
    <w:rsid w:val="004649E8"/>
    <w:rPr>
      <w:rFonts w:ascii="Times New Roman" w:hAnsi="Times New Roman" w:cs="Times New Roman" w:hint="default"/>
    </w:rPr>
  </w:style>
  <w:style w:type="paragraph" w:styleId="aa">
    <w:name w:val="List Paragraph"/>
    <w:basedOn w:val="a"/>
    <w:uiPriority w:val="34"/>
    <w:qFormat/>
    <w:rsid w:val="00464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2881</Words>
  <Characters>16427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</cp:lastModifiedBy>
  <cp:revision>10</cp:revision>
  <dcterms:created xsi:type="dcterms:W3CDTF">2021-12-21T11:27:00Z</dcterms:created>
  <dcterms:modified xsi:type="dcterms:W3CDTF">2021-12-21T11:57:00Z</dcterms:modified>
</cp:coreProperties>
</file>